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B5369"/>
          <w:sz w:val="20"/>
        </w:rPr>
        <w:t>ГИПСОДЕЛКА | индивидуальные изделия из гипса и свечи</w:t>
      </w:r>
    </w:p>
    <w:p>
      <w:pPr>
        <w:jc w:val="center"/>
      </w:pPr>
      <w:r>
        <w:rPr>
          <w:b/>
          <w:sz w:val="36"/>
        </w:rPr>
        <w:t>ДОГОВОР НА ИЗГОТОВЛЕНИЕ И ПОСТАВКУ ИНДИВИДУАЛЬНОЙ ПАРТИИ</w:t>
      </w:r>
    </w:p>
    <w:p>
      <w:pPr>
        <w:jc w:val="center"/>
      </w:pPr>
      <w:r>
        <w:rPr>
          <w:i/>
          <w:sz w:val="20"/>
        </w:rPr>
        <w:t>для ИП и юридических лиц | оптовые заказы от 100 единиц</w:t>
      </w:r>
    </w:p>
    <w:p>
      <w:pPr>
        <w:spacing w:after="100"/>
      </w:pPr>
      <w:r>
        <w:t>г. __________________  «___» __________ 20__ г.</w:t>
        <w:br/>
        <w:br/>
        <w:t>Самозанятая (плательщик налога на профессиональный доход) Васильева Дарья Владимировна, именуемая далее «Исполнитель», с одной стороны, и ______________________________, именуемый(ая) далее «Заказчик», в лице ______________________________, с другой стороны, заключили настоящий договор.</w:t>
      </w:r>
    </w:p>
    <w:p>
      <w:pPr>
        <w:pStyle w:val="Heading1"/>
      </w:pPr>
      <w:r>
        <w:t>1. Предмет договора</w:t>
      </w:r>
    </w:p>
    <w:p>
      <w:pPr>
        <w:spacing w:after="100"/>
      </w:pPr>
      <w:r>
        <w:t>1.1. Исполнитель обязуется изготовить и передать Заказчику согласованную партию изделий из гипса, свечей и/или иных изделий по индивидуальным характеристикам, а Заказчик обязуется принять и оплатить партию.</w:t>
      </w:r>
    </w:p>
    <w:p>
      <w:pPr>
        <w:spacing w:after="100"/>
      </w:pPr>
      <w:r>
        <w:t>1.2. Для целей настоящего договора оптовым считается заказ от 100 единиц в одной согласованной партии, если иное письменно не согласовано Сторонами.</w:t>
      </w:r>
    </w:p>
    <w:p>
      <w:pPr>
        <w:spacing w:after="100"/>
      </w:pPr>
      <w:r>
        <w:t>1.3. Ассортимент, количество, характеристики, цвет, отделка, декор, упаковка, цена за единицу, общая стоимость и срок изготовления фиксируются в Спецификации и/или согласованной переписке.</w:t>
      </w:r>
    </w:p>
    <w:p>
      <w:pPr>
        <w:spacing w:after="100"/>
      </w:pPr>
      <w:r>
        <w:t>1.4. Допустимые технологические различия оттенка, фактуры, естественных пор и расположения элементов ручного декора не считаются недостатком, если партия соответствует согласованным существенным характеристикам.</w:t>
      </w:r>
    </w:p>
    <w:p>
      <w:pPr>
        <w:pStyle w:val="Heading1"/>
      </w:pPr>
      <w:r>
        <w:t>2. Цена и оптовая скидка</w:t>
      </w:r>
    </w:p>
    <w:p>
      <w:pPr>
        <w:spacing w:after="100"/>
      </w:pPr>
      <w:r>
        <w:t>2.1. Итоговая стоимость партии согласовывается индивидуально с учетом количества, сложности изготовления, повторяемости изделий, декора, упаковки и оптовой скидки.</w:t>
      </w:r>
    </w:p>
    <w:p>
      <w:pPr>
        <w:spacing w:after="100"/>
      </w:pPr>
      <w:r>
        <w:t>2.2. Оптовая скидка применяется к заказам от 100 единиц и не является фиксированной: ее размер определяется для конкретной партии и фиксируется до внесения предоплаты.</w:t>
      </w:r>
    </w:p>
    <w:p>
      <w:pPr>
        <w:spacing w:after="100"/>
      </w:pPr>
      <w:r>
        <w:t>2.3. После письменного согласования Спецификации указанная в ней стоимость является итоговой для согласованного объема и характеристик, кроме дополнительных работ и изменений по инициативе Заказчика.</w:t>
      </w:r>
    </w:p>
    <w:p>
      <w:pPr>
        <w:pStyle w:val="Heading1"/>
      </w:pPr>
      <w:r>
        <w:t>3. Порядок расчетов</w:t>
      </w:r>
    </w:p>
    <w:p>
      <w:pPr>
        <w:spacing w:after="100"/>
      </w:pPr>
      <w:r>
        <w:t>3.1. Заказчик вносит предоплату 50% от итоговой согласованной стоимости партии.</w:t>
      </w:r>
    </w:p>
    <w:p>
      <w:pPr>
        <w:spacing w:after="100"/>
      </w:pPr>
      <w:r>
        <w:t>3.2. Производство начинается после поступления предоплаты и получения всех необходимых макетов, референсов, данных и согласований.</w:t>
      </w:r>
    </w:p>
    <w:p>
      <w:pPr>
        <w:spacing w:after="100"/>
      </w:pPr>
      <w:r>
        <w:t>3.3. После изготовления Исполнитель направляет фотоотчет готовой партии либо согласованной выборки изделий. Оставшиеся 50% оплачиваются после подтверждения готовности, до передачи партии перевозчику.</w:t>
      </w:r>
    </w:p>
    <w:p>
      <w:pPr>
        <w:spacing w:after="100"/>
      </w:pPr>
      <w:r>
        <w:t>3.4. Передача перевозчику производится только после получения полной стоимости заказа по согласованным реквизитам и оплаты/возмещения согласованных расходов на доставку и страхование, если оно выбрано.</w:t>
      </w:r>
    </w:p>
    <w:p>
      <w:pPr>
        <w:spacing w:after="100"/>
      </w:pPr>
      <w:r>
        <w:t>3.5. Исполнитель формирует чек плательщика НПД в порядке, предусмотренном законодательством РФ.</w:t>
      </w:r>
    </w:p>
    <w:p>
      <w:pPr>
        <w:pStyle w:val="Heading1"/>
      </w:pPr>
      <w:r>
        <w:t>4. Срок изготовления</w:t>
      </w:r>
    </w:p>
    <w:p>
      <w:pPr>
        <w:spacing w:after="100"/>
      </w:pPr>
      <w:r>
        <w:t>4.1. Срок исполнения согласовывается индивидуально с учетом объема партии, сложности технологии, декора и упаковки.</w:t>
      </w:r>
    </w:p>
    <w:p>
      <w:pPr>
        <w:spacing w:after="100"/>
      </w:pPr>
      <w:r>
        <w:t>4.2. Срок доставки товара до Заказчика в срок изготовления не входит.</w:t>
      </w:r>
    </w:p>
    <w:p>
      <w:pPr>
        <w:spacing w:after="100"/>
      </w:pPr>
      <w:r>
        <w:t>4.3. Изменение параметров партии, задержка макетов или согласований со стороны Заказчика влечет соразмерный перенос срока, который фиксируется в переписке или дополнительном соглашении.</w:t>
      </w:r>
    </w:p>
    <w:p>
      <w:pPr>
        <w:pStyle w:val="Heading1"/>
      </w:pPr>
      <w:r>
        <w:t>5. Упаковка, доставка и страхование</w:t>
      </w:r>
    </w:p>
    <w:p>
      <w:pPr>
        <w:spacing w:after="100"/>
      </w:pPr>
      <w:r>
        <w:t>5.1. Стандартная противоударная упаковка включена в стоимость, если в Спецификации не указано иное.</w:t>
      </w:r>
    </w:p>
    <w:p>
      <w:pPr>
        <w:spacing w:after="100"/>
      </w:pPr>
      <w:r>
        <w:t>5.2. Индивидуальная, подарочная, брендированная упаковка, жесткие короба и дополнительные защитные решения рассчитываются отдельно.</w:t>
      </w:r>
    </w:p>
    <w:p>
      <w:pPr>
        <w:spacing w:after="100"/>
      </w:pPr>
      <w:r>
        <w:t>5.3. Доставка осуществляется предпочитаемым Заказчиком способом и оплачивается отдельно.</w:t>
      </w:r>
    </w:p>
    <w:p>
      <w:pPr>
        <w:spacing w:after="100"/>
      </w:pPr>
      <w:r>
        <w:t>5.4. Страхование груза осуществляется по желанию Заказчика и оплачивается отдельно. Решение о страховании фиксируется до отправки.</w:t>
      </w:r>
    </w:p>
    <w:p>
      <w:pPr>
        <w:spacing w:after="100"/>
      </w:pPr>
      <w:r>
        <w:t>5.5. Стоимость и сроки перевозки определяются перевозчиком. Исполнитель сообщает данные отправления, если они предоставляются перевозчиком.</w:t>
      </w:r>
    </w:p>
    <w:p>
      <w:pPr>
        <w:pStyle w:val="Heading1"/>
      </w:pPr>
      <w:r>
        <w:t>6. Согласование партии и приемка</w:t>
      </w:r>
    </w:p>
    <w:p>
      <w:pPr>
        <w:spacing w:after="100"/>
      </w:pPr>
      <w:r>
        <w:t>6.1. До запуска партии Стороны согласовывают образец, референс или описание изделия в объеме, достаточном для однозначного определения результата.</w:t>
      </w:r>
    </w:p>
    <w:p>
      <w:pPr>
        <w:spacing w:after="100"/>
      </w:pPr>
      <w:r>
        <w:t>6.2. Перед отправкой Исполнитель направляет фотоотчет. Заказчик сообщает о конкретных несоответствиях согласованным параметрам до оплаты остатка.</w:t>
      </w:r>
    </w:p>
    <w:p>
      <w:pPr>
        <w:spacing w:after="100"/>
      </w:pPr>
      <w:r>
        <w:t>6.3. При получении партии Заказчику рекомендуется проверить целостность упаковки и при повреждениях выполнить фото- и видеофиксацию и оформить документы перевозчика.</w:t>
      </w:r>
    </w:p>
    <w:p>
      <w:pPr>
        <w:pStyle w:val="Heading1"/>
      </w:pPr>
      <w:r>
        <w:t>7. Изменение заказа и отказ</w:t>
      </w:r>
    </w:p>
    <w:p>
      <w:pPr>
        <w:spacing w:after="100"/>
      </w:pPr>
      <w:r>
        <w:t>7.1. Изменения после запуска партии принимаются только при технической возможности. Стоимость и новый срок согласовываются до выполнения изменений.</w:t>
      </w:r>
    </w:p>
    <w:p>
      <w:pPr>
        <w:spacing w:after="100"/>
      </w:pPr>
      <w:r>
        <w:t>7.2. При отказе Заказчика от партии после начала работ расчеты производятся с учетом фактически выполненных работ, специально приобретенных материалов и иных фактически понесенных расходов в соответствии с применимым законодательством и условиями настоящего договора.</w:t>
      </w:r>
    </w:p>
    <w:p>
      <w:pPr>
        <w:spacing w:after="100"/>
      </w:pPr>
      <w:r>
        <w:t>7.3. Если изготовленные изделия имеют индивидуальные характеристики, препятствующие их обычной реализации другим покупателям, Стороны учитывают это при согласовании последствий отказа в пределах, допускаемых применимым законодательством.</w:t>
      </w:r>
    </w:p>
    <w:p>
      <w:pPr>
        <w:pStyle w:val="Heading1"/>
      </w:pPr>
      <w:r>
        <w:t>8. Ответственность сторон</w:t>
      </w:r>
    </w:p>
    <w:p>
      <w:pPr>
        <w:spacing w:after="100"/>
      </w:pPr>
      <w:r>
        <w:t>8.1. Исполнитель несет ответственность за соответствие партии согласованным существенным характеристикам.</w:t>
      </w:r>
    </w:p>
    <w:p>
      <w:pPr>
        <w:spacing w:after="100"/>
      </w:pPr>
      <w:r>
        <w:t>8.2. Исполнитель не отвечает за просрочку, вызванную задержкой оплаты, макетов, исходных данных или согласований Заказчика.</w:t>
      </w:r>
    </w:p>
    <w:p>
      <w:pPr>
        <w:spacing w:after="100"/>
      </w:pPr>
      <w:r>
        <w:t>8.3. После своевременной передачи надлежаще упакованной партии перевозчику сроки перевозки определяются перевозчиком.</w:t>
      </w:r>
    </w:p>
    <w:p>
      <w:pPr>
        <w:pStyle w:val="Heading1"/>
      </w:pPr>
      <w:r>
        <w:t>9. Заключительные положения</w:t>
      </w:r>
    </w:p>
    <w:p>
      <w:pPr>
        <w:spacing w:after="100"/>
      </w:pPr>
      <w:r>
        <w:t>9.1. Спецификация и согласованная переписка являются неотъемлемой частью договора в части конкретной партии.</w:t>
      </w:r>
    </w:p>
    <w:p>
      <w:pPr>
        <w:spacing w:after="100"/>
      </w:pPr>
      <w:r>
        <w:t>9.2. Изменения условий конкретной партии действительны после их письменного согласования Сторонами.</w:t>
      </w:r>
    </w:p>
    <w:p>
      <w:pPr>
        <w:spacing w:after="100"/>
      </w:pPr>
      <w:r>
        <w:t>9.3. Разногласия Стороны стремятся урегулировать переговорами; при недостижении соглашения спор разрешается в порядке, установленном законодательством РФ.</w:t>
      </w:r>
    </w:p>
    <w:p>
      <w:pPr>
        <w:spacing w:after="100"/>
      </w:pPr>
      <w:r>
        <w:t>9.4. Договор действует до полного исполнения обязательств Сторонами.</w:t>
      </w:r>
    </w:p>
    <w:p>
      <w:pPr>
        <w:pStyle w:val="Heading1"/>
      </w:pPr>
      <w:r>
        <w:t>10.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ИСПОЛНИТЕЛЬ</w:t>
            </w:r>
          </w:p>
        </w:tc>
        <w:tc>
          <w:tcPr>
            <w:tcW w:type="dxa" w:w="5100"/>
          </w:tcPr>
          <w:p>
            <w:r>
              <w:rPr>
                <w:b/>
              </w:rPr>
              <w:t>ЗАКАЗЧИК</w:t>
            </w:r>
          </w:p>
        </w:tc>
      </w:tr>
      <w:tr>
        <w:tc>
          <w:tcPr>
            <w:tcW w:type="dxa" w:w="5100"/>
          </w:tcPr>
          <w:p>
            <w:r>
              <w:t>Самозанятая (плательщик НПД)</w:t>
              <w:br/>
              <w:t>Васильева Дарья Владимировна</w:t>
            </w:r>
          </w:p>
        </w:tc>
        <w:tc>
          <w:tcPr>
            <w:tcW w:type="dxa" w:w="5100"/>
          </w:tcPr>
          <w:p>
            <w:r>
              <w:t>ИП / юридическое лицо: _________________</w:t>
            </w:r>
          </w:p>
        </w:tc>
      </w:tr>
      <w:tr>
        <w:tc>
          <w:tcPr>
            <w:tcW w:type="dxa" w:w="5100"/>
          </w:tcPr>
          <w:p>
            <w:r>
              <w:t>ИНН: __________________________</w:t>
            </w:r>
          </w:p>
        </w:tc>
        <w:tc>
          <w:tcPr>
            <w:tcW w:type="dxa" w:w="5100"/>
          </w:tcPr>
          <w:p>
            <w:r>
              <w:t>ИНН / ОГРНИП / ОГРН: _________________</w:t>
            </w:r>
          </w:p>
        </w:tc>
      </w:tr>
      <w:tr>
        <w:tc>
          <w:tcPr>
            <w:tcW w:type="dxa" w:w="5100"/>
          </w:tcPr>
          <w:p>
            <w:r>
              <w:t>Телефон / мессенджер: __________________</w:t>
            </w:r>
          </w:p>
        </w:tc>
        <w:tc>
          <w:tcPr>
            <w:tcW w:type="dxa" w:w="5100"/>
          </w:tcPr>
          <w:p>
            <w:r>
              <w:t>Представитель: ________________________</w:t>
            </w:r>
          </w:p>
        </w:tc>
      </w:tr>
      <w:tr>
        <w:tc>
          <w:tcPr>
            <w:tcW w:type="dxa" w:w="5100"/>
          </w:tcPr>
          <w:p>
            <w:r>
              <w:t>E-mail: _______________________________</w:t>
            </w:r>
          </w:p>
        </w:tc>
        <w:tc>
          <w:tcPr>
            <w:tcW w:type="dxa" w:w="5100"/>
          </w:tcPr>
          <w:p>
            <w:r>
              <w:t>Телефон / e-mail: ______________________</w:t>
            </w:r>
          </w:p>
        </w:tc>
      </w:tr>
      <w:tr>
        <w:tc>
          <w:tcPr>
            <w:tcW w:type="dxa" w:w="5100"/>
          </w:tcPr>
          <w:p>
            <w:r>
              <w:t>Платежные реквизиты: ___________________</w:t>
            </w:r>
          </w:p>
        </w:tc>
        <w:tc>
          <w:tcPr>
            <w:tcW w:type="dxa" w:w="5100"/>
          </w:tcPr>
          <w:p>
            <w:r>
              <w:t>Адрес доставки / ПВЗ: _________________</w:t>
            </w:r>
          </w:p>
        </w:tc>
      </w:tr>
      <w:tr>
        <w:tc>
          <w:tcPr>
            <w:tcW w:type="dxa" w:w="5100"/>
          </w:tcPr>
          <w:p>
            <w:r>
              <w:t>Подпись: ____________ / Васильева Д.В. /</w:t>
            </w:r>
          </w:p>
        </w:tc>
        <w:tc>
          <w:tcPr>
            <w:tcW w:type="dxa" w:w="5100"/>
          </w:tcPr>
          <w:p>
            <w:r>
              <w:t>Подпись: ____________ / ______________ /</w:t>
            </w:r>
          </w:p>
        </w:tc>
      </w:tr>
    </w:tbl>
    <w:p>
      <w:r>
        <w:br w:type="page"/>
      </w:r>
    </w:p>
    <w:p>
      <w:pPr>
        <w:pStyle w:val="Heading1"/>
      </w:pPr>
      <w:r>
        <w:t>Приложение № 1. Спецификация заказа</w:t>
      </w:r>
    </w:p>
    <w:p>
      <w:pPr>
        <w:spacing w:after="100"/>
      </w:pPr>
      <w:r>
        <w:t>Договор № ________ от «___» __________ 20__ г.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</w:tcPr>
          <w:p>
            <w:r>
              <w:rPr>
                <w:b/>
              </w:rPr>
              <w:t>№</w:t>
            </w:r>
          </w:p>
        </w:tc>
        <w:tc>
          <w:tcPr>
            <w:tcW w:type="dxa" w:w="1700"/>
          </w:tcPr>
          <w:p>
            <w:r>
              <w:rPr>
                <w:b/>
              </w:rPr>
              <w:t>Изделие</w:t>
            </w:r>
          </w:p>
        </w:tc>
        <w:tc>
          <w:tcPr>
            <w:tcW w:type="dxa" w:w="1700"/>
          </w:tcPr>
          <w:p>
            <w:r>
              <w:rPr>
                <w:b/>
              </w:rPr>
              <w:t>Характеристики / декор</w:t>
            </w:r>
          </w:p>
        </w:tc>
        <w:tc>
          <w:tcPr>
            <w:tcW w:type="dxa" w:w="1700"/>
          </w:tcPr>
          <w:p>
            <w:r>
              <w:rPr>
                <w:b/>
              </w:rPr>
              <w:t>Кол-во</w:t>
            </w:r>
          </w:p>
        </w:tc>
        <w:tc>
          <w:tcPr>
            <w:tcW w:type="dxa" w:w="1700"/>
          </w:tcPr>
          <w:p>
            <w:r>
              <w:rPr>
                <w:b/>
              </w:rPr>
              <w:t>Цена за ед., ₽</w:t>
            </w:r>
          </w:p>
        </w:tc>
        <w:tc>
          <w:tcPr>
            <w:tcW w:type="dxa" w:w="1700"/>
          </w:tcPr>
          <w:p>
            <w:r>
              <w:rPr>
                <w:b/>
              </w:rPr>
              <w:t>Сумма, ₽</w:t>
            </w:r>
          </w:p>
        </w:tc>
      </w:tr>
      <w:tr>
        <w:tc>
          <w:tcPr>
            <w:tcW w:type="dxa" w:w="1700"/>
          </w:tcPr>
          <w:p>
            <w:r>
              <w:t>1</w:t>
            </w:r>
          </w:p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>
            <w:r>
              <w:t>2</w:t>
            </w:r>
          </w:p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>
            <w:r>
              <w:t>3</w:t>
            </w:r>
          </w:p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1700"/>
          </w:tcPr>
          <w:p>
            <w:r>
              <w:t>4</w:t>
            </w:r>
          </w:p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  <w:tc>
          <w:tcPr>
            <w:tcW w:type="dxa" w:w="1700"/>
          </w:tcPr>
          <w:p/>
        </w:tc>
      </w:tr>
    </w:tbl>
    <w:p>
      <w:pPr>
        <w:spacing w:after="100"/>
      </w:pPr>
      <w:r>
        <w:t>Общая стоимость заказа: __________________ ₽</w:t>
      </w:r>
    </w:p>
    <w:p>
      <w:pPr>
        <w:spacing w:after="100"/>
      </w:pPr>
      <w:r>
        <w:t>Оптовая скидка / основание расчета: ______________________________</w:t>
      </w:r>
    </w:p>
    <w:p>
      <w:pPr>
        <w:spacing w:after="100"/>
      </w:pPr>
      <w:r>
        <w:t>Предоплата 50%: __________________ ₽</w:t>
      </w:r>
    </w:p>
    <w:p>
      <w:pPr>
        <w:spacing w:after="100"/>
      </w:pPr>
      <w:r>
        <w:t>Остаток 50%: __________________ ₽</w:t>
      </w:r>
    </w:p>
    <w:p>
      <w:pPr>
        <w:spacing w:after="100"/>
      </w:pPr>
      <w:r>
        <w:t>Срок изготовления: __________________ рабочих / календарных дней.</w:t>
      </w:r>
    </w:p>
    <w:p>
      <w:pPr>
        <w:spacing w:after="100"/>
      </w:pPr>
      <w:r>
        <w:t>Крайняя дата готовности: __________________. Срок доставки в срок изготовления не входит.</w:t>
      </w:r>
    </w:p>
    <w:p>
      <w:pPr>
        <w:spacing w:after="100"/>
      </w:pPr>
      <w:r>
        <w:t>Способ доставки: __________________. Стоимость доставки оплачивается Заказчиком отдельно.</w:t>
      </w:r>
    </w:p>
    <w:p>
      <w:pPr>
        <w:spacing w:after="100"/>
      </w:pPr>
      <w:r>
        <w:t>Страхование отправления: [ ] да  [ ] нет. При выборе страхования его стоимость оплачивается Заказчиком отдельно.</w:t>
      </w:r>
    </w:p>
    <w:p>
      <w:pPr>
        <w:spacing w:after="100"/>
      </w:pPr>
      <w:r>
        <w:t>Особенная / подарочная / брендированная упаковка: ______________________________</w:t>
      </w:r>
    </w:p>
    <w:p>
      <w:pPr>
        <w:spacing w:after="100"/>
      </w:pPr>
      <w:r>
        <w:t>Согласованные референсы, макеты, цвета, ароматы и иные материалы: ______________________________</w:t>
      </w:r>
    </w:p>
    <w:p>
      <w:pPr>
        <w:spacing w:after="100"/>
      </w:pPr>
      <w:r>
        <w:t>Использование фото готового заказа в портфолио: [ ] разрешаю  [ ] не разрешаю</w:t>
      </w:r>
    </w:p>
    <w:p>
      <w:pPr>
        <w:spacing w:after="100"/>
      </w:pPr>
      <w:r>
        <w:t>ИСПОЛНИТЕЛЬ: ____________ / Васильева Д.В. /     ЗАКАЗЧИК: ____________ / ______________ /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2B536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